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149EF" w14:textId="34F788C2" w:rsidR="00F9257B" w:rsidRDefault="00F9257B" w:rsidP="00991ACA">
      <w:pPr>
        <w:pStyle w:val="Ttulo1"/>
        <w:ind w:right="430"/>
        <w:jc w:val="center"/>
        <w:rPr>
          <w:rFonts w:cs="Arial"/>
          <w:sz w:val="24"/>
          <w:szCs w:val="24"/>
        </w:rPr>
      </w:pPr>
      <w:r w:rsidRPr="00311F7F">
        <w:rPr>
          <w:rFonts w:cs="Arial"/>
          <w:sz w:val="24"/>
          <w:szCs w:val="24"/>
        </w:rPr>
        <w:t xml:space="preserve">POLÍTICA DE </w:t>
      </w:r>
      <w:r>
        <w:rPr>
          <w:rFonts w:cs="Arial"/>
          <w:sz w:val="24"/>
          <w:szCs w:val="24"/>
        </w:rPr>
        <w:t>LA CALIDAD</w:t>
      </w:r>
    </w:p>
    <w:p w14:paraId="2E7E271F" w14:textId="77777777" w:rsidR="00F9257B" w:rsidRDefault="00F9257B" w:rsidP="00F9257B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38AFAD2C" w14:textId="77777777" w:rsidR="00F9257B" w:rsidRDefault="00F9257B" w:rsidP="00F9257B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tbl>
      <w:tblPr>
        <w:tblW w:w="9639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29"/>
        <w:gridCol w:w="7128"/>
        <w:gridCol w:w="1282"/>
      </w:tblGrid>
      <w:tr w:rsidR="00F9257B" w:rsidRPr="00014856" w14:paraId="1D0342CF" w14:textId="77777777" w:rsidTr="00CF0C4F">
        <w:trPr>
          <w:jc w:val="center"/>
        </w:trPr>
        <w:tc>
          <w:tcPr>
            <w:tcW w:w="9639" w:type="dxa"/>
            <w:gridSpan w:val="3"/>
            <w:shd w:val="clear" w:color="auto" w:fill="D9D9D9"/>
            <w:vAlign w:val="center"/>
          </w:tcPr>
          <w:p w14:paraId="469353D1" w14:textId="77777777" w:rsidR="00F9257B" w:rsidRPr="00014856" w:rsidRDefault="00F9257B" w:rsidP="00CF0C4F">
            <w:pPr>
              <w:pStyle w:val="Ttulo3"/>
              <w:spacing w:before="0" w:after="0"/>
              <w:jc w:val="center"/>
              <w:rPr>
                <w:rFonts w:ascii="Arial" w:hAnsi="Arial" w:cs="Arial"/>
                <w:bCs w:val="0"/>
                <w:caps/>
                <w:color w:val="000080"/>
                <w:sz w:val="18"/>
                <w:szCs w:val="20"/>
              </w:rPr>
            </w:pPr>
            <w:r w:rsidRPr="00014856">
              <w:rPr>
                <w:rFonts w:ascii="Arial" w:hAnsi="Arial" w:cs="Arial"/>
                <w:bCs w:val="0"/>
                <w:caps/>
                <w:color w:val="000080"/>
                <w:sz w:val="18"/>
                <w:szCs w:val="20"/>
              </w:rPr>
              <w:t>cuadro de revisiones</w:t>
            </w:r>
          </w:p>
        </w:tc>
      </w:tr>
      <w:tr w:rsidR="00F9257B" w:rsidRPr="00014856" w14:paraId="3D048B1E" w14:textId="77777777" w:rsidTr="00CF0C4F">
        <w:trPr>
          <w:trHeight w:val="272"/>
          <w:jc w:val="center"/>
        </w:trPr>
        <w:tc>
          <w:tcPr>
            <w:tcW w:w="1229" w:type="dxa"/>
            <w:tcBorders>
              <w:bottom w:val="threeDEmboss" w:sz="6" w:space="0" w:color="auto"/>
            </w:tcBorders>
            <w:vAlign w:val="center"/>
          </w:tcPr>
          <w:p w14:paraId="2126B66C" w14:textId="77777777" w:rsidR="00F9257B" w:rsidRPr="00014856" w:rsidRDefault="00F9257B" w:rsidP="00CF0C4F">
            <w:pPr>
              <w:pStyle w:val="Ttulo3"/>
              <w:spacing w:before="0" w:after="0"/>
              <w:jc w:val="center"/>
              <w:rPr>
                <w:rFonts w:ascii="Arial" w:hAnsi="Arial" w:cs="Arial"/>
                <w:bCs w:val="0"/>
                <w:caps/>
                <w:color w:val="000080"/>
                <w:sz w:val="18"/>
                <w:szCs w:val="20"/>
              </w:rPr>
            </w:pPr>
            <w:r w:rsidRPr="00014856">
              <w:rPr>
                <w:rFonts w:ascii="Arial" w:hAnsi="Arial" w:cs="Arial"/>
                <w:bCs w:val="0"/>
                <w:caps/>
                <w:color w:val="000080"/>
                <w:sz w:val="18"/>
                <w:szCs w:val="20"/>
              </w:rPr>
              <w:t>REVISIÓN</w:t>
            </w:r>
          </w:p>
        </w:tc>
        <w:tc>
          <w:tcPr>
            <w:tcW w:w="7128" w:type="dxa"/>
            <w:tcBorders>
              <w:bottom w:val="threeDEmboss" w:sz="6" w:space="0" w:color="auto"/>
            </w:tcBorders>
            <w:vAlign w:val="center"/>
          </w:tcPr>
          <w:p w14:paraId="6531220D" w14:textId="77777777" w:rsidR="00F9257B" w:rsidRPr="00014856" w:rsidRDefault="00F9257B" w:rsidP="00CF0C4F">
            <w:pPr>
              <w:pStyle w:val="Ttulo3"/>
              <w:spacing w:before="0" w:after="0"/>
              <w:jc w:val="center"/>
              <w:rPr>
                <w:rFonts w:ascii="Arial" w:hAnsi="Arial" w:cs="Arial"/>
                <w:bCs w:val="0"/>
                <w:caps/>
                <w:color w:val="000080"/>
                <w:sz w:val="18"/>
                <w:szCs w:val="20"/>
              </w:rPr>
            </w:pPr>
            <w:r w:rsidRPr="00014856">
              <w:rPr>
                <w:rFonts w:ascii="Arial" w:hAnsi="Arial" w:cs="Arial"/>
                <w:bCs w:val="0"/>
                <w:caps/>
                <w:color w:val="000080"/>
                <w:sz w:val="18"/>
                <w:szCs w:val="20"/>
              </w:rPr>
              <w:t>DESCRIPCIÓN</w:t>
            </w:r>
          </w:p>
        </w:tc>
        <w:tc>
          <w:tcPr>
            <w:tcW w:w="1282" w:type="dxa"/>
            <w:tcBorders>
              <w:bottom w:val="threeDEmboss" w:sz="6" w:space="0" w:color="auto"/>
            </w:tcBorders>
            <w:vAlign w:val="center"/>
          </w:tcPr>
          <w:p w14:paraId="28F43E3E" w14:textId="77777777" w:rsidR="00F9257B" w:rsidRPr="00014856" w:rsidRDefault="00F9257B" w:rsidP="00CF0C4F">
            <w:pPr>
              <w:pStyle w:val="Ttulo3"/>
              <w:spacing w:before="0" w:after="0"/>
              <w:jc w:val="center"/>
              <w:rPr>
                <w:rFonts w:ascii="Arial" w:hAnsi="Arial" w:cs="Arial"/>
                <w:bCs w:val="0"/>
                <w:caps/>
                <w:color w:val="000080"/>
                <w:sz w:val="18"/>
                <w:szCs w:val="20"/>
              </w:rPr>
            </w:pPr>
            <w:r w:rsidRPr="00014856">
              <w:rPr>
                <w:rFonts w:ascii="Arial" w:hAnsi="Arial" w:cs="Arial"/>
                <w:bCs w:val="0"/>
                <w:caps/>
                <w:color w:val="000080"/>
                <w:sz w:val="18"/>
                <w:szCs w:val="20"/>
              </w:rPr>
              <w:t>fecha</w:t>
            </w:r>
          </w:p>
        </w:tc>
      </w:tr>
      <w:tr w:rsidR="00F9257B" w:rsidRPr="00014856" w14:paraId="7B7DA4CE" w14:textId="77777777" w:rsidTr="00991ACA">
        <w:trPr>
          <w:trHeight w:val="120"/>
          <w:jc w:val="center"/>
        </w:trPr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14:paraId="7259D962" w14:textId="77777777" w:rsidR="00F9257B" w:rsidRPr="0067065C" w:rsidRDefault="00F9257B" w:rsidP="00CF0C4F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065C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57C7C" w14:textId="7F21CE70" w:rsidR="00F9257B" w:rsidRPr="00D20EDD" w:rsidRDefault="00F9257B" w:rsidP="00F9257B">
            <w:pPr>
              <w:pStyle w:val="Textosinformato"/>
              <w:rPr>
                <w:rFonts w:ascii="Arial" w:hAnsi="Arial" w:cs="Arial"/>
                <w:sz w:val="16"/>
                <w:szCs w:val="16"/>
              </w:rPr>
            </w:pPr>
            <w:r w:rsidRPr="00D20EDD">
              <w:rPr>
                <w:rFonts w:ascii="Arial" w:hAnsi="Arial" w:cs="Arial"/>
                <w:bCs/>
                <w:sz w:val="18"/>
              </w:rPr>
              <w:t>Elaboración del Documento</w:t>
            </w:r>
          </w:p>
          <w:p w14:paraId="37CFFED4" w14:textId="733E6F86" w:rsidR="00F9257B" w:rsidRPr="00D20EDD" w:rsidRDefault="00F9257B" w:rsidP="00CF0C4F">
            <w:pPr>
              <w:pStyle w:val="Textosinforma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6FDCFD" w14:textId="5F8A2A5A" w:rsidR="00F9257B" w:rsidRPr="0067065C" w:rsidRDefault="00F9257B" w:rsidP="00CF0C4F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13/12/2024</w:t>
            </w:r>
          </w:p>
        </w:tc>
      </w:tr>
      <w:tr w:rsidR="00991ACA" w:rsidRPr="00014856" w14:paraId="7F6F3C70" w14:textId="77777777" w:rsidTr="00991ACA">
        <w:trPr>
          <w:trHeight w:val="120"/>
          <w:jc w:val="center"/>
        </w:trPr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14:paraId="55F57A7C" w14:textId="77777777" w:rsidR="00991ACA" w:rsidRPr="0067065C" w:rsidRDefault="00991ACA" w:rsidP="00CF0C4F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D3D8" w14:textId="77777777" w:rsidR="00991ACA" w:rsidRPr="00D20EDD" w:rsidRDefault="00991ACA" w:rsidP="00F9257B">
            <w:pPr>
              <w:pStyle w:val="Textosinformato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93D56A" w14:textId="77777777" w:rsidR="00991ACA" w:rsidRDefault="00991ACA" w:rsidP="00CF0C4F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1ACA" w:rsidRPr="00014856" w14:paraId="08837539" w14:textId="77777777" w:rsidTr="00991ACA">
        <w:trPr>
          <w:trHeight w:val="120"/>
          <w:jc w:val="center"/>
        </w:trPr>
        <w:tc>
          <w:tcPr>
            <w:tcW w:w="1229" w:type="dxa"/>
            <w:tcBorders>
              <w:right w:val="single" w:sz="4" w:space="0" w:color="auto"/>
            </w:tcBorders>
            <w:vAlign w:val="center"/>
          </w:tcPr>
          <w:p w14:paraId="3957FFA9" w14:textId="77777777" w:rsidR="00991ACA" w:rsidRPr="0067065C" w:rsidRDefault="00991ACA" w:rsidP="00CF0C4F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7BAE0" w14:textId="77777777" w:rsidR="00991ACA" w:rsidRPr="00D20EDD" w:rsidRDefault="00991ACA" w:rsidP="00F9257B">
            <w:pPr>
              <w:pStyle w:val="Textosinformato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C92453" w14:textId="77777777" w:rsidR="00991ACA" w:rsidRDefault="00991ACA" w:rsidP="00CF0C4F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1ACA" w:rsidRPr="00014856" w14:paraId="01C148ED" w14:textId="77777777" w:rsidTr="00CF0C4F">
        <w:trPr>
          <w:trHeight w:val="120"/>
          <w:jc w:val="center"/>
        </w:trPr>
        <w:tc>
          <w:tcPr>
            <w:tcW w:w="12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CFD056" w14:textId="77777777" w:rsidR="00991ACA" w:rsidRPr="0067065C" w:rsidRDefault="00991ACA" w:rsidP="00CF0C4F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43CB" w14:textId="77777777" w:rsidR="00991ACA" w:rsidRPr="00D20EDD" w:rsidRDefault="00991ACA" w:rsidP="00F9257B">
            <w:pPr>
              <w:pStyle w:val="Textosinformato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CD8056" w14:textId="77777777" w:rsidR="00991ACA" w:rsidRDefault="00991ACA" w:rsidP="00CF0C4F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DD07F3" w14:textId="77777777" w:rsidR="00F9257B" w:rsidRDefault="00F9257B" w:rsidP="00F9257B">
      <w:pPr>
        <w:pStyle w:val="Textosinformato"/>
        <w:rPr>
          <w:rFonts w:ascii="Arial Narrow" w:hAnsi="Arial Narrow" w:cs="Arial"/>
          <w:b/>
          <w:sz w:val="22"/>
          <w:szCs w:val="22"/>
        </w:rPr>
      </w:pPr>
    </w:p>
    <w:p w14:paraId="4A240EC1" w14:textId="77777777" w:rsidR="00F9257B" w:rsidRDefault="00F9257B" w:rsidP="00F9257B">
      <w:pPr>
        <w:pStyle w:val="Textosinformato"/>
        <w:rPr>
          <w:rFonts w:ascii="Arial Narrow" w:hAnsi="Arial Narrow" w:cs="Arial"/>
          <w:b/>
          <w:sz w:val="22"/>
          <w:szCs w:val="22"/>
        </w:rPr>
      </w:pPr>
    </w:p>
    <w:p w14:paraId="75EF9BCA" w14:textId="77777777" w:rsidR="00F9257B" w:rsidRDefault="00F9257B" w:rsidP="00F9257B">
      <w:pPr>
        <w:pStyle w:val="Textosinformato"/>
        <w:rPr>
          <w:rFonts w:ascii="Arial Narrow" w:hAnsi="Arial Narrow" w:cs="Arial"/>
          <w:b/>
          <w:sz w:val="22"/>
          <w:szCs w:val="22"/>
        </w:rPr>
      </w:pPr>
    </w:p>
    <w:p w14:paraId="3721950D" w14:textId="77777777" w:rsidR="00F9257B" w:rsidRDefault="00F9257B" w:rsidP="00F9257B">
      <w:pPr>
        <w:pStyle w:val="Textosinformato"/>
        <w:rPr>
          <w:rFonts w:ascii="Arial Narrow" w:hAnsi="Arial Narrow" w:cs="Arial"/>
          <w:b/>
          <w:sz w:val="22"/>
          <w:szCs w:val="22"/>
        </w:rPr>
      </w:pPr>
    </w:p>
    <w:p w14:paraId="0CA54CAD" w14:textId="77777777" w:rsidR="00F9257B" w:rsidRDefault="00F9257B" w:rsidP="00F9257B">
      <w:pPr>
        <w:pStyle w:val="Textosinformato"/>
        <w:rPr>
          <w:rFonts w:ascii="Arial Narrow" w:hAnsi="Arial Narrow" w:cs="Arial"/>
          <w:b/>
          <w:sz w:val="22"/>
          <w:szCs w:val="22"/>
        </w:rPr>
      </w:pPr>
    </w:p>
    <w:p w14:paraId="76DB435D" w14:textId="77777777" w:rsidR="00F9257B" w:rsidRDefault="00F9257B" w:rsidP="00F9257B">
      <w:pPr>
        <w:pStyle w:val="Textosinformato"/>
        <w:rPr>
          <w:rFonts w:ascii="Arial Narrow" w:hAnsi="Arial Narrow" w:cs="Arial"/>
          <w:b/>
          <w:sz w:val="22"/>
          <w:szCs w:val="22"/>
        </w:rPr>
      </w:pPr>
    </w:p>
    <w:p w14:paraId="7065C0D9" w14:textId="77777777" w:rsidR="00F9257B" w:rsidRDefault="00F9257B" w:rsidP="00F9257B">
      <w:pPr>
        <w:pStyle w:val="Textosinformato"/>
        <w:rPr>
          <w:rFonts w:ascii="Arial Narrow" w:hAnsi="Arial Narrow" w:cs="Arial"/>
          <w:b/>
          <w:sz w:val="22"/>
          <w:szCs w:val="22"/>
        </w:rPr>
      </w:pPr>
    </w:p>
    <w:p w14:paraId="5A5982A1" w14:textId="77777777" w:rsidR="00F9257B" w:rsidRDefault="00F9257B" w:rsidP="00F9257B">
      <w:pPr>
        <w:pStyle w:val="Textosinformato"/>
        <w:rPr>
          <w:rFonts w:ascii="Arial Narrow" w:hAnsi="Arial Narrow" w:cs="Arial"/>
          <w:b/>
          <w:sz w:val="22"/>
          <w:szCs w:val="22"/>
        </w:rPr>
      </w:pPr>
    </w:p>
    <w:p w14:paraId="06AABCFF" w14:textId="77777777" w:rsidR="00F9257B" w:rsidRDefault="00F9257B" w:rsidP="00F9257B">
      <w:pPr>
        <w:pStyle w:val="Textosinformato"/>
        <w:rPr>
          <w:rFonts w:ascii="Arial Narrow" w:hAnsi="Arial Narrow" w:cs="Arial"/>
          <w:b/>
          <w:sz w:val="22"/>
          <w:szCs w:val="22"/>
        </w:rPr>
      </w:pPr>
    </w:p>
    <w:p w14:paraId="3E6C84F7" w14:textId="77777777" w:rsidR="00F9257B" w:rsidRDefault="00F9257B" w:rsidP="00F9257B">
      <w:pPr>
        <w:pStyle w:val="Textosinformato"/>
        <w:rPr>
          <w:rFonts w:ascii="Arial Narrow" w:hAnsi="Arial Narrow" w:cs="Arial"/>
          <w:b/>
          <w:sz w:val="22"/>
          <w:szCs w:val="22"/>
        </w:rPr>
      </w:pPr>
    </w:p>
    <w:p w14:paraId="125EA8F3" w14:textId="77777777" w:rsidR="00F9257B" w:rsidRDefault="00F9257B" w:rsidP="00F9257B">
      <w:pPr>
        <w:pStyle w:val="Textosinformato"/>
        <w:rPr>
          <w:rFonts w:ascii="Arial Narrow" w:hAnsi="Arial Narrow" w:cs="Arial"/>
          <w:b/>
          <w:sz w:val="22"/>
          <w:szCs w:val="22"/>
        </w:rPr>
      </w:pPr>
    </w:p>
    <w:p w14:paraId="7A353E7A" w14:textId="77777777" w:rsidR="00F9257B" w:rsidRDefault="00F9257B" w:rsidP="00F9257B">
      <w:pPr>
        <w:pStyle w:val="Textosinformato"/>
        <w:rPr>
          <w:rFonts w:ascii="Arial Narrow" w:hAnsi="Arial Narrow" w:cs="Arial"/>
          <w:b/>
          <w:sz w:val="22"/>
          <w:szCs w:val="22"/>
        </w:rPr>
      </w:pPr>
    </w:p>
    <w:p w14:paraId="40FCD904" w14:textId="77777777" w:rsidR="00F9257B" w:rsidRDefault="00F9257B" w:rsidP="00F9257B">
      <w:pPr>
        <w:pStyle w:val="Textosinformato"/>
        <w:rPr>
          <w:rFonts w:ascii="Arial Narrow" w:hAnsi="Arial Narrow" w:cs="Arial"/>
          <w:b/>
          <w:sz w:val="22"/>
          <w:szCs w:val="22"/>
        </w:rPr>
      </w:pPr>
    </w:p>
    <w:p w14:paraId="66675EA6" w14:textId="77777777" w:rsidR="00F9257B" w:rsidRDefault="00F9257B" w:rsidP="00F9257B">
      <w:pPr>
        <w:pStyle w:val="Textosinformato"/>
        <w:rPr>
          <w:rFonts w:ascii="Arial Narrow" w:hAnsi="Arial Narrow" w:cs="Arial"/>
          <w:b/>
          <w:sz w:val="22"/>
          <w:szCs w:val="22"/>
        </w:rPr>
      </w:pPr>
    </w:p>
    <w:p w14:paraId="1FF6D76B" w14:textId="77777777" w:rsidR="00F9257B" w:rsidRDefault="00F9257B" w:rsidP="00F9257B">
      <w:pPr>
        <w:pStyle w:val="Textosinformato"/>
        <w:rPr>
          <w:rFonts w:ascii="Arial Narrow" w:hAnsi="Arial Narrow" w:cs="Arial"/>
          <w:b/>
          <w:sz w:val="22"/>
          <w:szCs w:val="22"/>
        </w:rPr>
      </w:pPr>
    </w:p>
    <w:p w14:paraId="1386BC8A" w14:textId="77777777" w:rsidR="00F9257B" w:rsidRDefault="00F9257B" w:rsidP="00F9257B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32FBA3A5" w14:textId="77777777" w:rsidR="00F9257B" w:rsidRPr="00DD7124" w:rsidRDefault="00F9257B" w:rsidP="00F9257B">
      <w:pPr>
        <w:rPr>
          <w:szCs w:val="24"/>
        </w:rPr>
      </w:pPr>
    </w:p>
    <w:p w14:paraId="7AC1BC8A" w14:textId="77777777" w:rsidR="00F9257B" w:rsidRPr="00DD7124" w:rsidRDefault="00F9257B" w:rsidP="00F9257B">
      <w:pPr>
        <w:rPr>
          <w:szCs w:val="24"/>
        </w:rPr>
      </w:pPr>
    </w:p>
    <w:p w14:paraId="756B04E6" w14:textId="77777777" w:rsidR="00F9257B" w:rsidRDefault="00F9257B" w:rsidP="00F9257B">
      <w:pPr>
        <w:rPr>
          <w:szCs w:val="24"/>
        </w:rPr>
      </w:pPr>
    </w:p>
    <w:p w14:paraId="1767AC9C" w14:textId="77777777" w:rsidR="00F9257B" w:rsidRDefault="00F9257B" w:rsidP="00F9257B">
      <w:pPr>
        <w:rPr>
          <w:szCs w:val="24"/>
        </w:rPr>
      </w:pPr>
    </w:p>
    <w:p w14:paraId="00F34F2A" w14:textId="77777777" w:rsidR="00F9257B" w:rsidRPr="00DD7124" w:rsidRDefault="00F9257B" w:rsidP="00F9257B">
      <w:pPr>
        <w:rPr>
          <w:szCs w:val="24"/>
        </w:rPr>
      </w:pPr>
    </w:p>
    <w:p w14:paraId="25A7D4AE" w14:textId="77777777" w:rsidR="00F9257B" w:rsidRDefault="00F9257B" w:rsidP="00F9257B">
      <w:pPr>
        <w:rPr>
          <w:szCs w:val="24"/>
        </w:rPr>
      </w:pPr>
    </w:p>
    <w:p w14:paraId="3296EB0F" w14:textId="77777777" w:rsidR="00F9257B" w:rsidRDefault="00F9257B" w:rsidP="00F9257B">
      <w:pPr>
        <w:rPr>
          <w:szCs w:val="24"/>
        </w:rPr>
      </w:pPr>
    </w:p>
    <w:p w14:paraId="28050277" w14:textId="77777777" w:rsidR="00B435E1" w:rsidRDefault="00B435E1"/>
    <w:p w14:paraId="5A9964C7" w14:textId="77777777" w:rsidR="003B4381" w:rsidRDefault="003B4381"/>
    <w:p w14:paraId="00E512DE" w14:textId="77777777" w:rsidR="003B4381" w:rsidRDefault="003B4381"/>
    <w:p w14:paraId="264B07A3" w14:textId="77777777" w:rsidR="003B4381" w:rsidRDefault="003B4381"/>
    <w:p w14:paraId="2E2AE743" w14:textId="77777777" w:rsidR="003B4381" w:rsidRDefault="003B4381"/>
    <w:p w14:paraId="45B6219A" w14:textId="77777777" w:rsidR="003B4381" w:rsidRDefault="003B4381"/>
    <w:p w14:paraId="56577C1F" w14:textId="77777777" w:rsidR="003B4381" w:rsidRDefault="003B4381"/>
    <w:p w14:paraId="21FCCDE2" w14:textId="77777777" w:rsidR="00991ACA" w:rsidRDefault="00991ACA"/>
    <w:p w14:paraId="3C957717" w14:textId="77777777" w:rsidR="00F9257B" w:rsidRDefault="00F9257B"/>
    <w:p w14:paraId="22AF19E5" w14:textId="77777777" w:rsidR="00F9257B" w:rsidRDefault="00F9257B"/>
    <w:p w14:paraId="0AAF8D71" w14:textId="77777777" w:rsidR="00F9257B" w:rsidRDefault="00F9257B"/>
    <w:p w14:paraId="08B49BCC" w14:textId="77777777" w:rsidR="00F9257B" w:rsidRDefault="00F9257B"/>
    <w:p w14:paraId="0EEB3161" w14:textId="6CF90298" w:rsidR="00F9257B" w:rsidRPr="00F9257B" w:rsidRDefault="00F9257B" w:rsidP="00F9257B">
      <w:pPr>
        <w:widowControl w:val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 xml:space="preserve">1. </w:t>
      </w:r>
      <w:r w:rsidRPr="00F9257B">
        <w:rPr>
          <w:rFonts w:ascii="Arial" w:hAnsi="Arial" w:cs="Arial"/>
          <w:b/>
          <w:sz w:val="18"/>
          <w:szCs w:val="18"/>
        </w:rPr>
        <w:t xml:space="preserve">RESPONSABLE </w:t>
      </w:r>
    </w:p>
    <w:p w14:paraId="6FD20CB5" w14:textId="77777777" w:rsidR="00F9257B" w:rsidRPr="00A753E3" w:rsidRDefault="00F9257B" w:rsidP="00F9257B">
      <w:pPr>
        <w:widowControl w:val="0"/>
        <w:jc w:val="both"/>
        <w:rPr>
          <w:rFonts w:ascii="Arial" w:hAnsi="Arial" w:cs="Arial"/>
          <w:sz w:val="18"/>
          <w:szCs w:val="18"/>
        </w:rPr>
      </w:pPr>
      <w:r w:rsidRPr="00A753E3">
        <w:rPr>
          <w:rFonts w:ascii="Arial" w:hAnsi="Arial" w:cs="Arial"/>
          <w:sz w:val="18"/>
          <w:szCs w:val="18"/>
        </w:rPr>
        <w:t xml:space="preserve"> </w:t>
      </w:r>
    </w:p>
    <w:p w14:paraId="683E7DFA" w14:textId="3FAD904F" w:rsidR="00F9257B" w:rsidRDefault="00F9257B" w:rsidP="00F9257B">
      <w:pPr>
        <w:widowControl w:val="0"/>
        <w:jc w:val="both"/>
        <w:rPr>
          <w:rFonts w:ascii="Arial" w:hAnsi="Arial" w:cs="Arial"/>
          <w:sz w:val="18"/>
          <w:szCs w:val="18"/>
        </w:rPr>
      </w:pPr>
      <w:r w:rsidRPr="00A753E3">
        <w:rPr>
          <w:rFonts w:ascii="Arial" w:hAnsi="Arial" w:cs="Arial"/>
          <w:sz w:val="18"/>
          <w:szCs w:val="18"/>
        </w:rPr>
        <w:t xml:space="preserve">Es responsabilidad de </w:t>
      </w:r>
      <w:r w:rsidRPr="00EC2030">
        <w:rPr>
          <w:rFonts w:ascii="Arial" w:hAnsi="Arial" w:cs="Arial"/>
          <w:sz w:val="18"/>
          <w:szCs w:val="18"/>
        </w:rPr>
        <w:t>la Alta Dirección de la Corporación Centro de Desarrollo Tecnológico CDT de GA</w:t>
      </w:r>
      <w:r w:rsidR="003B4381">
        <w:rPr>
          <w:rFonts w:ascii="Arial" w:hAnsi="Arial" w:cs="Arial"/>
          <w:sz w:val="18"/>
          <w:szCs w:val="18"/>
        </w:rPr>
        <w:t xml:space="preserve">S </w:t>
      </w:r>
      <w:r w:rsidRPr="00EC2030">
        <w:rPr>
          <w:rFonts w:ascii="Arial" w:hAnsi="Arial" w:cs="Arial"/>
          <w:sz w:val="18"/>
          <w:szCs w:val="18"/>
        </w:rPr>
        <w:t xml:space="preserve">velar por la aplicación y cumplimiento de </w:t>
      </w:r>
      <w:r w:rsidR="003B4381">
        <w:rPr>
          <w:rFonts w:ascii="Arial" w:hAnsi="Arial" w:cs="Arial"/>
          <w:sz w:val="18"/>
          <w:szCs w:val="18"/>
        </w:rPr>
        <w:t>los requisitos de calidad</w:t>
      </w:r>
      <w:r w:rsidRPr="00EC2030">
        <w:rPr>
          <w:rFonts w:ascii="Arial" w:hAnsi="Arial" w:cs="Arial"/>
          <w:sz w:val="18"/>
          <w:szCs w:val="18"/>
        </w:rPr>
        <w:t>.</w:t>
      </w:r>
    </w:p>
    <w:p w14:paraId="4073D456" w14:textId="77777777" w:rsidR="00F9257B" w:rsidRPr="00EC2030" w:rsidRDefault="00F9257B" w:rsidP="00F9257B">
      <w:pPr>
        <w:widowControl w:val="0"/>
        <w:jc w:val="both"/>
        <w:rPr>
          <w:rFonts w:ascii="Arial" w:hAnsi="Arial" w:cs="Arial"/>
          <w:sz w:val="18"/>
          <w:szCs w:val="18"/>
        </w:rPr>
      </w:pPr>
    </w:p>
    <w:p w14:paraId="36A5AC07" w14:textId="77777777" w:rsidR="00F9257B" w:rsidRDefault="00F9257B" w:rsidP="00F9257B">
      <w:pPr>
        <w:widowControl w:val="0"/>
        <w:jc w:val="both"/>
        <w:rPr>
          <w:rFonts w:ascii="Arial" w:hAnsi="Arial" w:cs="Arial"/>
          <w:b/>
          <w:sz w:val="18"/>
          <w:szCs w:val="18"/>
        </w:rPr>
      </w:pPr>
      <w:r w:rsidRPr="00640A22">
        <w:rPr>
          <w:rFonts w:ascii="Arial" w:hAnsi="Arial" w:cs="Arial"/>
          <w:sz w:val="18"/>
          <w:szCs w:val="18"/>
        </w:rPr>
        <w:t xml:space="preserve"> </w:t>
      </w:r>
      <w:r w:rsidRPr="00640A22">
        <w:rPr>
          <w:rFonts w:ascii="Arial" w:hAnsi="Arial" w:cs="Arial"/>
          <w:b/>
          <w:sz w:val="18"/>
          <w:szCs w:val="18"/>
        </w:rPr>
        <w:t>2. ALCANCE</w:t>
      </w:r>
    </w:p>
    <w:p w14:paraId="6E0F1B4C" w14:textId="77777777" w:rsidR="003B4381" w:rsidRPr="00640A22" w:rsidRDefault="003B4381" w:rsidP="00F9257B">
      <w:pPr>
        <w:widowControl w:val="0"/>
        <w:jc w:val="both"/>
        <w:rPr>
          <w:rFonts w:ascii="Arial" w:hAnsi="Arial" w:cs="Arial"/>
          <w:b/>
          <w:sz w:val="18"/>
          <w:szCs w:val="18"/>
        </w:rPr>
      </w:pPr>
    </w:p>
    <w:p w14:paraId="0CC558A5" w14:textId="77777777" w:rsidR="00F9257B" w:rsidRPr="00640A22" w:rsidRDefault="00F9257B" w:rsidP="00F9257B">
      <w:pPr>
        <w:widowControl w:val="0"/>
        <w:jc w:val="both"/>
        <w:rPr>
          <w:rFonts w:ascii="Arial" w:hAnsi="Arial" w:cs="Arial"/>
          <w:sz w:val="18"/>
          <w:szCs w:val="18"/>
        </w:rPr>
      </w:pPr>
      <w:r w:rsidRPr="00640A22">
        <w:rPr>
          <w:rFonts w:ascii="Arial" w:hAnsi="Arial" w:cs="Arial"/>
          <w:sz w:val="18"/>
          <w:szCs w:val="18"/>
        </w:rPr>
        <w:t>La presente política aplica a todos los trabajadores, contratistas, practicantes y demás partes interesadas involucradas en los procesos, servicios, operaciones y áreas del CDT de GAS.</w:t>
      </w:r>
    </w:p>
    <w:p w14:paraId="09E66C17" w14:textId="77777777" w:rsidR="00F9257B" w:rsidRPr="00A753E3" w:rsidRDefault="00F9257B" w:rsidP="00F9257B">
      <w:pPr>
        <w:widowControl w:val="0"/>
        <w:jc w:val="both"/>
        <w:rPr>
          <w:rFonts w:ascii="Arial" w:hAnsi="Arial" w:cs="Arial"/>
          <w:sz w:val="18"/>
          <w:szCs w:val="18"/>
        </w:rPr>
      </w:pPr>
      <w:r w:rsidRPr="00A753E3">
        <w:rPr>
          <w:rFonts w:ascii="Arial" w:hAnsi="Arial" w:cs="Arial"/>
          <w:sz w:val="18"/>
          <w:szCs w:val="18"/>
        </w:rPr>
        <w:t xml:space="preserve"> </w:t>
      </w:r>
    </w:p>
    <w:p w14:paraId="210607E5" w14:textId="42834042" w:rsidR="00F9257B" w:rsidRDefault="003B4381" w:rsidP="00F9257B">
      <w:pPr>
        <w:widowControl w:val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</w:t>
      </w:r>
      <w:r w:rsidR="00F9257B" w:rsidRPr="00A753E3">
        <w:rPr>
          <w:rFonts w:ascii="Arial" w:hAnsi="Arial" w:cs="Arial"/>
          <w:b/>
          <w:sz w:val="18"/>
          <w:szCs w:val="18"/>
        </w:rPr>
        <w:t xml:space="preserve">.  POLÍTICA DE </w:t>
      </w:r>
      <w:r w:rsidR="00037187">
        <w:rPr>
          <w:rFonts w:ascii="Arial" w:hAnsi="Arial" w:cs="Arial"/>
          <w:b/>
          <w:sz w:val="18"/>
          <w:szCs w:val="18"/>
        </w:rPr>
        <w:t>CALIDAD</w:t>
      </w:r>
    </w:p>
    <w:p w14:paraId="6BEA816B" w14:textId="6CAAB98F" w:rsidR="004107F5" w:rsidRDefault="004107F5" w:rsidP="00F9257B">
      <w:pPr>
        <w:numPr>
          <w:ilvl w:val="12"/>
          <w:numId w:val="0"/>
        </w:numPr>
        <w:ind w:right="-235"/>
        <w:jc w:val="both"/>
        <w:rPr>
          <w:rFonts w:ascii="Arial" w:eastAsia="Batang" w:hAnsi="Arial" w:cs="Arial"/>
          <w:sz w:val="18"/>
          <w:szCs w:val="18"/>
        </w:rPr>
      </w:pPr>
    </w:p>
    <w:p w14:paraId="5F528B05" w14:textId="3AFC535D" w:rsidR="004107F5" w:rsidRDefault="004107F5" w:rsidP="00F9257B">
      <w:pPr>
        <w:numPr>
          <w:ilvl w:val="12"/>
          <w:numId w:val="0"/>
        </w:numPr>
        <w:ind w:right="-235"/>
        <w:jc w:val="both"/>
        <w:rPr>
          <w:rFonts w:ascii="Arial" w:eastAsia="Batang" w:hAnsi="Arial" w:cs="Arial"/>
          <w:sz w:val="18"/>
          <w:szCs w:val="18"/>
        </w:rPr>
      </w:pPr>
      <w:r>
        <w:rPr>
          <w:rFonts w:ascii="Arial" w:eastAsia="Batang" w:hAnsi="Arial" w:cs="Arial"/>
          <w:sz w:val="18"/>
          <w:szCs w:val="18"/>
        </w:rPr>
        <w:t xml:space="preserve">La política de Calidad de la Corporación CDT de GAS se extiende a todas las actividades de </w:t>
      </w:r>
      <w:r w:rsidR="003B4381">
        <w:rPr>
          <w:rFonts w:ascii="Arial" w:eastAsia="Batang" w:hAnsi="Arial" w:cs="Arial"/>
          <w:sz w:val="18"/>
          <w:szCs w:val="18"/>
        </w:rPr>
        <w:t>investigación y desarrollo tecnológico, formación de personal y evaluación de la conformidad</w:t>
      </w:r>
      <w:r>
        <w:rPr>
          <w:rFonts w:ascii="Arial" w:eastAsia="Batang" w:hAnsi="Arial" w:cs="Arial"/>
          <w:sz w:val="18"/>
          <w:szCs w:val="18"/>
        </w:rPr>
        <w:t xml:space="preserve"> relacionadas con prestación de servicios especializados para </w:t>
      </w:r>
      <w:r w:rsidR="003B4381">
        <w:rPr>
          <w:rFonts w:ascii="Arial" w:eastAsia="Batang" w:hAnsi="Arial" w:cs="Arial"/>
          <w:sz w:val="18"/>
          <w:szCs w:val="18"/>
        </w:rPr>
        <w:t xml:space="preserve">los diferentes </w:t>
      </w:r>
      <w:r>
        <w:rPr>
          <w:rFonts w:ascii="Arial" w:eastAsia="Batang" w:hAnsi="Arial" w:cs="Arial"/>
          <w:sz w:val="18"/>
          <w:szCs w:val="18"/>
        </w:rPr>
        <w:t>sector</w:t>
      </w:r>
      <w:r w:rsidR="003B4381">
        <w:rPr>
          <w:rFonts w:ascii="Arial" w:eastAsia="Batang" w:hAnsi="Arial" w:cs="Arial"/>
          <w:sz w:val="18"/>
          <w:szCs w:val="18"/>
        </w:rPr>
        <w:t>es productivos</w:t>
      </w:r>
      <w:r>
        <w:rPr>
          <w:rFonts w:ascii="Arial" w:eastAsia="Batang" w:hAnsi="Arial" w:cs="Arial"/>
          <w:sz w:val="18"/>
          <w:szCs w:val="18"/>
        </w:rPr>
        <w:t>. Se compromete a promover la revisión periódica de los sistemas y procesos para identificar oportunidades de mejora, garantizando la satisfacción de los clientes y el cumplimiento de los requisitos legales y normativos aplicables.</w:t>
      </w:r>
    </w:p>
    <w:p w14:paraId="3F6DAD0C" w14:textId="77777777" w:rsidR="004107F5" w:rsidRDefault="004107F5" w:rsidP="00F9257B">
      <w:pPr>
        <w:numPr>
          <w:ilvl w:val="12"/>
          <w:numId w:val="0"/>
        </w:numPr>
        <w:ind w:right="-235"/>
        <w:jc w:val="both"/>
        <w:rPr>
          <w:rFonts w:ascii="Arial" w:eastAsia="Batang" w:hAnsi="Arial" w:cs="Arial"/>
          <w:sz w:val="18"/>
          <w:szCs w:val="18"/>
        </w:rPr>
      </w:pPr>
    </w:p>
    <w:p w14:paraId="67282698" w14:textId="68774129" w:rsidR="004107F5" w:rsidRDefault="004107F5" w:rsidP="00F9257B">
      <w:pPr>
        <w:numPr>
          <w:ilvl w:val="12"/>
          <w:numId w:val="0"/>
        </w:numPr>
        <w:ind w:right="-235"/>
        <w:jc w:val="both"/>
        <w:rPr>
          <w:rFonts w:ascii="Arial" w:eastAsia="Batang" w:hAnsi="Arial" w:cs="Arial"/>
          <w:sz w:val="18"/>
          <w:szCs w:val="18"/>
        </w:rPr>
      </w:pPr>
      <w:r>
        <w:rPr>
          <w:rFonts w:ascii="Arial" w:eastAsia="Batang" w:hAnsi="Arial" w:cs="Arial"/>
          <w:sz w:val="18"/>
          <w:szCs w:val="18"/>
        </w:rPr>
        <w:t xml:space="preserve">El Sistema de Gestión de Calidad del CDT de GAS se fundamenta en los principios y requisitos establecidos en las normas </w:t>
      </w:r>
      <w:r w:rsidR="003B4381">
        <w:rPr>
          <w:rFonts w:ascii="Arial" w:eastAsia="Batang" w:hAnsi="Arial" w:cs="Arial"/>
          <w:sz w:val="18"/>
          <w:szCs w:val="18"/>
        </w:rPr>
        <w:t xml:space="preserve">NTC/ISO 9001, </w:t>
      </w:r>
      <w:r>
        <w:rPr>
          <w:rFonts w:ascii="Arial" w:eastAsia="Batang" w:hAnsi="Arial" w:cs="Arial"/>
          <w:sz w:val="18"/>
          <w:szCs w:val="18"/>
        </w:rPr>
        <w:t>NTC/ISO IEC 17020 y NTC/ISO IEC 17025, asegurando la competencia técnica, imparcialidad y la operación co</w:t>
      </w:r>
      <w:r w:rsidR="003B4381">
        <w:rPr>
          <w:rFonts w:ascii="Arial" w:eastAsia="Batang" w:hAnsi="Arial" w:cs="Arial"/>
          <w:sz w:val="18"/>
          <w:szCs w:val="18"/>
        </w:rPr>
        <w:t xml:space="preserve">herente en cada uno </w:t>
      </w:r>
      <w:r>
        <w:rPr>
          <w:rFonts w:ascii="Arial" w:eastAsia="Batang" w:hAnsi="Arial" w:cs="Arial"/>
          <w:sz w:val="18"/>
          <w:szCs w:val="18"/>
        </w:rPr>
        <w:t xml:space="preserve">de </w:t>
      </w:r>
      <w:r w:rsidR="003B4381">
        <w:rPr>
          <w:rFonts w:ascii="Arial" w:eastAsia="Batang" w:hAnsi="Arial" w:cs="Arial"/>
          <w:sz w:val="18"/>
          <w:szCs w:val="18"/>
        </w:rPr>
        <w:t>su</w:t>
      </w:r>
      <w:r>
        <w:rPr>
          <w:rFonts w:ascii="Arial" w:eastAsia="Batang" w:hAnsi="Arial" w:cs="Arial"/>
          <w:sz w:val="18"/>
          <w:szCs w:val="18"/>
        </w:rPr>
        <w:t>s procesos. Garantizando la confianza en los resultados obtenidos y asegurando el cumplimiento de los más altos estándares de calidad.</w:t>
      </w:r>
    </w:p>
    <w:p w14:paraId="15568034" w14:textId="77777777" w:rsidR="00F9257B" w:rsidRPr="004D2338" w:rsidRDefault="00F9257B" w:rsidP="00F9257B">
      <w:pPr>
        <w:numPr>
          <w:ilvl w:val="12"/>
          <w:numId w:val="0"/>
        </w:numPr>
        <w:ind w:right="-235"/>
        <w:jc w:val="both"/>
        <w:rPr>
          <w:rFonts w:ascii="Arial" w:hAnsi="Arial" w:cs="Arial"/>
          <w:color w:val="FF0000"/>
          <w:sz w:val="20"/>
          <w:shd w:val="clear" w:color="auto" w:fill="FFFFFF"/>
        </w:rPr>
      </w:pPr>
    </w:p>
    <w:p w14:paraId="3280FDEB" w14:textId="307AC03D" w:rsidR="00F9257B" w:rsidRPr="003B4381" w:rsidRDefault="00F9257B" w:rsidP="00F9257B">
      <w:pPr>
        <w:numPr>
          <w:ilvl w:val="12"/>
          <w:numId w:val="0"/>
        </w:numPr>
        <w:ind w:right="-235"/>
        <w:jc w:val="both"/>
        <w:rPr>
          <w:rFonts w:ascii="Arial" w:eastAsia="Batang" w:hAnsi="Arial" w:cs="Arial"/>
          <w:sz w:val="18"/>
          <w:szCs w:val="18"/>
        </w:rPr>
      </w:pPr>
      <w:r w:rsidRPr="003B4381">
        <w:rPr>
          <w:rFonts w:ascii="Arial" w:hAnsi="Arial" w:cs="Arial"/>
          <w:sz w:val="18"/>
          <w:szCs w:val="18"/>
          <w:shd w:val="clear" w:color="auto" w:fill="FFFFFF"/>
        </w:rPr>
        <w:t xml:space="preserve">Esta </w:t>
      </w:r>
      <w:r w:rsidR="004107F5" w:rsidRPr="003B4381">
        <w:rPr>
          <w:rFonts w:ascii="Arial" w:hAnsi="Arial" w:cs="Arial"/>
          <w:sz w:val="18"/>
          <w:szCs w:val="18"/>
          <w:shd w:val="clear" w:color="auto" w:fill="FFFFFF"/>
        </w:rPr>
        <w:t>política de calidad</w:t>
      </w:r>
      <w:r w:rsidRPr="003B4381">
        <w:rPr>
          <w:rFonts w:ascii="Arial" w:hAnsi="Arial" w:cs="Arial"/>
          <w:sz w:val="18"/>
          <w:szCs w:val="18"/>
          <w:shd w:val="clear" w:color="auto" w:fill="FFFFFF"/>
        </w:rPr>
        <w:t xml:space="preserve"> se mantendrá como información documentada, será difundida y estará disponible a todas las partes interesadas, según sea apropiado.</w:t>
      </w:r>
    </w:p>
    <w:p w14:paraId="1999EE99" w14:textId="77777777" w:rsidR="00F9257B" w:rsidRPr="003B4381" w:rsidRDefault="00F9257B" w:rsidP="00F9257B">
      <w:pPr>
        <w:numPr>
          <w:ilvl w:val="12"/>
          <w:numId w:val="0"/>
        </w:numPr>
        <w:ind w:right="-235"/>
        <w:jc w:val="both"/>
        <w:rPr>
          <w:rFonts w:ascii="Arial" w:eastAsia="Batang" w:hAnsi="Arial" w:cs="Arial"/>
          <w:sz w:val="18"/>
          <w:szCs w:val="18"/>
        </w:rPr>
      </w:pPr>
    </w:p>
    <w:p w14:paraId="41632F56" w14:textId="77777777" w:rsidR="00F9257B" w:rsidRPr="003B4381" w:rsidRDefault="00F9257B" w:rsidP="00F9257B">
      <w:pPr>
        <w:jc w:val="both"/>
        <w:rPr>
          <w:rFonts w:ascii="Arial" w:eastAsia="Batang" w:hAnsi="Arial" w:cs="Arial"/>
          <w:color w:val="000000"/>
          <w:sz w:val="18"/>
          <w:szCs w:val="18"/>
        </w:rPr>
      </w:pPr>
      <w:r w:rsidRPr="003B4381">
        <w:rPr>
          <w:rFonts w:ascii="Arial" w:eastAsia="Batang" w:hAnsi="Arial" w:cs="Arial"/>
          <w:color w:val="000000"/>
          <w:sz w:val="18"/>
          <w:szCs w:val="18"/>
        </w:rPr>
        <w:t>Este documento se firma a los 28 días del mes de agosto de 2024.</w:t>
      </w:r>
    </w:p>
    <w:p w14:paraId="151BC239" w14:textId="77777777" w:rsidR="00F9257B" w:rsidRPr="00DD7124" w:rsidRDefault="00F9257B" w:rsidP="00F9257B">
      <w:pPr>
        <w:widowControl w:val="0"/>
        <w:jc w:val="both"/>
        <w:rPr>
          <w:rFonts w:ascii="Arial" w:hAnsi="Arial" w:cs="Arial"/>
          <w:sz w:val="18"/>
          <w:szCs w:val="18"/>
        </w:rPr>
      </w:pPr>
    </w:p>
    <w:p w14:paraId="64F6BF39" w14:textId="77777777" w:rsidR="00F9257B" w:rsidRDefault="00F9257B" w:rsidP="00F9257B">
      <w:pPr>
        <w:widowControl w:val="0"/>
        <w:jc w:val="center"/>
        <w:rPr>
          <w:rFonts w:ascii="Arial" w:hAnsi="Arial" w:cs="Arial"/>
          <w:b/>
          <w:sz w:val="18"/>
          <w:szCs w:val="18"/>
        </w:rPr>
      </w:pPr>
    </w:p>
    <w:p w14:paraId="0ABFFDFE" w14:textId="77777777" w:rsidR="00991ACA" w:rsidRDefault="00991ACA" w:rsidP="00F9257B">
      <w:pPr>
        <w:widowControl w:val="0"/>
        <w:jc w:val="center"/>
        <w:rPr>
          <w:rFonts w:ascii="Arial" w:hAnsi="Arial" w:cs="Arial"/>
          <w:b/>
          <w:sz w:val="18"/>
          <w:szCs w:val="18"/>
        </w:rPr>
      </w:pPr>
    </w:p>
    <w:p w14:paraId="0C5FCABA" w14:textId="77777777" w:rsidR="00991ACA" w:rsidRDefault="00991ACA" w:rsidP="00F9257B">
      <w:pPr>
        <w:widowControl w:val="0"/>
        <w:jc w:val="center"/>
        <w:rPr>
          <w:rFonts w:ascii="Arial" w:hAnsi="Arial" w:cs="Arial"/>
          <w:b/>
          <w:sz w:val="18"/>
          <w:szCs w:val="18"/>
        </w:rPr>
      </w:pPr>
    </w:p>
    <w:p w14:paraId="4704B402" w14:textId="77777777" w:rsidR="00991ACA" w:rsidRDefault="00991ACA" w:rsidP="00F9257B">
      <w:pPr>
        <w:widowControl w:val="0"/>
        <w:jc w:val="center"/>
        <w:rPr>
          <w:rFonts w:ascii="Arial" w:hAnsi="Arial" w:cs="Arial"/>
          <w:b/>
          <w:sz w:val="18"/>
          <w:szCs w:val="18"/>
        </w:rPr>
      </w:pPr>
    </w:p>
    <w:p w14:paraId="33C30257" w14:textId="77777777" w:rsidR="00991ACA" w:rsidRDefault="00991ACA" w:rsidP="00F9257B">
      <w:pPr>
        <w:widowControl w:val="0"/>
        <w:jc w:val="center"/>
        <w:rPr>
          <w:rFonts w:ascii="Arial" w:hAnsi="Arial" w:cs="Arial"/>
          <w:b/>
          <w:sz w:val="18"/>
          <w:szCs w:val="18"/>
        </w:rPr>
      </w:pPr>
    </w:p>
    <w:p w14:paraId="738E63E6" w14:textId="77777777" w:rsidR="00991ACA" w:rsidRDefault="00991ACA" w:rsidP="00F9257B">
      <w:pPr>
        <w:widowControl w:val="0"/>
        <w:jc w:val="center"/>
        <w:rPr>
          <w:rFonts w:ascii="Arial" w:hAnsi="Arial" w:cs="Arial"/>
          <w:b/>
          <w:sz w:val="18"/>
          <w:szCs w:val="18"/>
        </w:rPr>
      </w:pPr>
    </w:p>
    <w:p w14:paraId="15E36BC9" w14:textId="77777777" w:rsidR="00991ACA" w:rsidRPr="00DD7124" w:rsidRDefault="00991ACA" w:rsidP="00F9257B">
      <w:pPr>
        <w:widowControl w:val="0"/>
        <w:jc w:val="center"/>
        <w:rPr>
          <w:rFonts w:ascii="Arial" w:hAnsi="Arial" w:cs="Arial"/>
          <w:b/>
          <w:sz w:val="18"/>
          <w:szCs w:val="18"/>
        </w:rPr>
      </w:pPr>
    </w:p>
    <w:p w14:paraId="6912E896" w14:textId="16FC11B1" w:rsidR="00F9257B" w:rsidRPr="00DD7124" w:rsidRDefault="00F9257B" w:rsidP="00F9257B">
      <w:pPr>
        <w:widowControl w:val="0"/>
        <w:rPr>
          <w:rFonts w:ascii="Arial" w:hAnsi="Arial" w:cs="Arial"/>
          <w:b/>
          <w:sz w:val="18"/>
          <w:szCs w:val="18"/>
        </w:rPr>
      </w:pPr>
      <w:r w:rsidRPr="00DD7124">
        <w:rPr>
          <w:rFonts w:ascii="Arial" w:hAnsi="Arial" w:cs="Arial"/>
          <w:b/>
          <w:sz w:val="18"/>
          <w:szCs w:val="18"/>
        </w:rPr>
        <w:t>FIRMA DEL REPRESENTANTE LEGAL DE LA CORPORACIÓN</w:t>
      </w:r>
    </w:p>
    <w:p w14:paraId="47A5FF94" w14:textId="77777777" w:rsidR="00F9257B" w:rsidRDefault="00F9257B" w:rsidP="00991ACA">
      <w:pPr>
        <w:widowControl w:val="0"/>
        <w:rPr>
          <w:rFonts w:ascii="Arial" w:hAnsi="Arial" w:cs="Arial"/>
          <w:b/>
          <w:sz w:val="18"/>
          <w:szCs w:val="18"/>
        </w:rPr>
      </w:pPr>
    </w:p>
    <w:p w14:paraId="12540F5E" w14:textId="77777777" w:rsidR="00991ACA" w:rsidRPr="00DD7124" w:rsidRDefault="00991ACA" w:rsidP="00991ACA">
      <w:pPr>
        <w:widowControl w:val="0"/>
        <w:rPr>
          <w:rFonts w:ascii="Arial" w:hAnsi="Arial" w:cs="Arial"/>
          <w:b/>
          <w:sz w:val="18"/>
          <w:szCs w:val="18"/>
        </w:rPr>
      </w:pPr>
    </w:p>
    <w:p w14:paraId="464AAAC1" w14:textId="77777777" w:rsidR="00F9257B" w:rsidRDefault="00F9257B" w:rsidP="00F9257B">
      <w:pPr>
        <w:widowControl w:val="0"/>
        <w:rPr>
          <w:rFonts w:ascii="Arial" w:hAnsi="Arial" w:cs="Arial"/>
          <w:b/>
          <w:sz w:val="18"/>
          <w:szCs w:val="18"/>
        </w:rPr>
      </w:pPr>
    </w:p>
    <w:p w14:paraId="56B048F7" w14:textId="77777777" w:rsidR="00991ACA" w:rsidRDefault="00991ACA" w:rsidP="00F9257B">
      <w:pPr>
        <w:widowControl w:val="0"/>
        <w:rPr>
          <w:rFonts w:ascii="Arial" w:hAnsi="Arial" w:cs="Arial"/>
          <w:b/>
          <w:sz w:val="18"/>
          <w:szCs w:val="18"/>
        </w:rPr>
      </w:pPr>
    </w:p>
    <w:p w14:paraId="7275AFA4" w14:textId="77777777" w:rsidR="00991ACA" w:rsidRDefault="00991ACA" w:rsidP="00F9257B">
      <w:pPr>
        <w:widowControl w:val="0"/>
        <w:rPr>
          <w:rFonts w:ascii="Arial" w:hAnsi="Arial" w:cs="Arial"/>
          <w:b/>
          <w:sz w:val="18"/>
          <w:szCs w:val="18"/>
        </w:rPr>
      </w:pPr>
    </w:p>
    <w:p w14:paraId="3A5F6F0A" w14:textId="77777777" w:rsidR="00991ACA" w:rsidRDefault="00991ACA" w:rsidP="00F9257B">
      <w:pPr>
        <w:widowControl w:val="0"/>
        <w:rPr>
          <w:rFonts w:ascii="Arial" w:hAnsi="Arial" w:cs="Arial"/>
          <w:b/>
          <w:sz w:val="18"/>
          <w:szCs w:val="18"/>
        </w:rPr>
      </w:pPr>
    </w:p>
    <w:p w14:paraId="3DC50127" w14:textId="2DD167FC" w:rsidR="00F9257B" w:rsidRPr="00991ACA" w:rsidRDefault="00F9257B" w:rsidP="00991ACA">
      <w:pPr>
        <w:widowControl w:val="0"/>
        <w:rPr>
          <w:rFonts w:ascii="Arial" w:hAnsi="Arial" w:cs="Arial"/>
          <w:b/>
          <w:sz w:val="18"/>
          <w:szCs w:val="18"/>
        </w:rPr>
      </w:pPr>
      <w:r w:rsidRPr="00DD7124">
        <w:rPr>
          <w:rFonts w:ascii="Arial" w:hAnsi="Arial" w:cs="Arial"/>
          <w:b/>
          <w:sz w:val="18"/>
          <w:szCs w:val="18"/>
        </w:rPr>
        <w:t>HENRY ABRIL BLANCO</w:t>
      </w:r>
    </w:p>
    <w:p w14:paraId="26DD589A" w14:textId="77777777" w:rsidR="00991ACA" w:rsidRPr="00991ACA" w:rsidRDefault="00991ACA" w:rsidP="00991ACA">
      <w:pPr>
        <w:rPr>
          <w:rFonts w:ascii="Arial" w:hAnsi="Arial" w:cs="Arial"/>
          <w:b/>
          <w:sz w:val="18"/>
          <w:szCs w:val="14"/>
          <w:lang w:val="es-CO"/>
        </w:rPr>
      </w:pPr>
      <w:r w:rsidRPr="00991ACA">
        <w:rPr>
          <w:rFonts w:ascii="Arial" w:hAnsi="Arial" w:cs="Arial"/>
          <w:b/>
          <w:sz w:val="18"/>
          <w:szCs w:val="14"/>
          <w:lang w:val="es-CO"/>
        </w:rPr>
        <w:t>C.C. 91.202.888 de Bucaramanga</w:t>
      </w:r>
    </w:p>
    <w:p w14:paraId="23827CB8" w14:textId="77777777" w:rsidR="00F9257B" w:rsidRDefault="00F9257B"/>
    <w:sectPr w:rsidR="00F9257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B99D6" w14:textId="77777777" w:rsidR="00F9257B" w:rsidRDefault="00F9257B" w:rsidP="00F9257B">
      <w:r>
        <w:separator/>
      </w:r>
    </w:p>
  </w:endnote>
  <w:endnote w:type="continuationSeparator" w:id="0">
    <w:p w14:paraId="0F07708B" w14:textId="77777777" w:rsidR="00F9257B" w:rsidRDefault="00F9257B" w:rsidP="00F92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CD5AC" w14:textId="77777777" w:rsidR="00F9257B" w:rsidRDefault="00F9257B" w:rsidP="00F9257B"/>
  <w:p w14:paraId="1FBE066C" w14:textId="65D69582" w:rsidR="00F9257B" w:rsidRDefault="00F9257B" w:rsidP="00F9257B">
    <w:pPr>
      <w:pStyle w:val="Piedepgina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fldChar w:fldCharType="begin"/>
    </w:r>
    <w:r>
      <w:rPr>
        <w:rStyle w:val="Nmerodepgina"/>
      </w:rPr>
      <w:instrText xml:space="preserve"> NUMPAGES </w:instrText>
    </w:r>
    <w:r>
      <w:rPr>
        <w:rStyle w:val="Nmerodepgina"/>
      </w:rPr>
      <w:fldChar w:fldCharType="separate"/>
    </w:r>
    <w:r w:rsidR="00991ACA">
      <w:rPr>
        <w:rStyle w:val="Nmerodepgina"/>
        <w:noProof/>
      </w:rPr>
      <w:instrText>2</w:instrText>
    </w:r>
    <w:r>
      <w:rPr>
        <w:rStyle w:val="Nmerodepgina"/>
      </w:rPr>
      <w:fldChar w:fldCharType="end"/>
    </w:r>
    <w:r>
      <w:rPr>
        <w:rStyle w:val="Nmerodepgina"/>
      </w:rPr>
      <w:instrText xml:space="preserve">PÁGINA  </w:instrText>
    </w:r>
    <w:r>
      <w:rPr>
        <w:rStyle w:val="Nmerodepgina"/>
      </w:rPr>
      <w:fldChar w:fldCharType="separate"/>
    </w:r>
    <w:r>
      <w:rPr>
        <w:rStyle w:val="Nmerodepgina"/>
        <w:noProof/>
      </w:rPr>
      <w:t>37</w:t>
    </w:r>
    <w:r>
      <w:rPr>
        <w:rStyle w:val="Nmerodepgina"/>
      </w:rPr>
      <w:fldChar w:fldCharType="end"/>
    </w:r>
  </w:p>
  <w:p w14:paraId="58091607" w14:textId="31328BBF" w:rsidR="00F9257B" w:rsidRPr="00293B61" w:rsidRDefault="00F9257B" w:rsidP="00F9257B">
    <w:pPr>
      <w:pStyle w:val="Piedepgina"/>
      <w:ind w:right="360"/>
      <w:rPr>
        <w:rFonts w:ascii="Arial" w:hAnsi="Arial"/>
        <w:sz w:val="16"/>
        <w:szCs w:val="16"/>
      </w:rPr>
    </w:pPr>
    <w:r w:rsidRPr="00293B61">
      <w:rPr>
        <w:rFonts w:ascii="Arial" w:hAnsi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3D8824" wp14:editId="7B98D50F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16510" t="22225" r="16510" b="15875"/>
              <wp:wrapNone/>
              <wp:docPr id="336399472" name="Conector rec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4CBCBC" id="Conector rec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" strokeweight="2.25pt"/>
          </w:pict>
        </mc:Fallback>
      </mc:AlternateContent>
    </w:r>
  </w:p>
  <w:p w14:paraId="6F9EFE9B" w14:textId="75088C11" w:rsidR="00F9257B" w:rsidRPr="00014856" w:rsidRDefault="00F9257B" w:rsidP="00F9257B">
    <w:pPr>
      <w:pStyle w:val="Textoindependiente"/>
      <w:ind w:left="720"/>
      <w:jc w:val="center"/>
      <w:rPr>
        <w:rFonts w:ascii="Arial" w:hAnsi="Arial" w:cs="Arial"/>
        <w:b w:val="0"/>
        <w:sz w:val="16"/>
        <w:szCs w:val="16"/>
      </w:rPr>
    </w:pPr>
    <w:r>
      <w:rPr>
        <w:rFonts w:ascii="Arial" w:hAnsi="Arial" w:cs="Arial"/>
        <w:b w:val="0"/>
        <w:sz w:val="16"/>
        <w:szCs w:val="16"/>
      </w:rPr>
      <w:t>SISTEMA DE GESTION DE LA CALIDAD – CALIDAD</w:t>
    </w:r>
  </w:p>
  <w:p w14:paraId="0210F772" w14:textId="53FBD25F" w:rsidR="00F9257B" w:rsidRPr="00F9257B" w:rsidRDefault="00F9257B" w:rsidP="00F9257B">
    <w:pPr>
      <w:pStyle w:val="Textoindependiente"/>
      <w:ind w:left="1440" w:firstLine="720"/>
      <w:rPr>
        <w:rFonts w:ascii="Arial" w:hAnsi="Arial" w:cs="Arial"/>
        <w:b w:val="0"/>
        <w:sz w:val="16"/>
        <w:szCs w:val="16"/>
      </w:rPr>
    </w:pPr>
    <w:r>
      <w:rPr>
        <w:rFonts w:ascii="Arial" w:hAnsi="Arial" w:cs="Arial"/>
        <w:b w:val="0"/>
        <w:sz w:val="16"/>
        <w:szCs w:val="16"/>
      </w:rPr>
      <w:t xml:space="preserve"> POLÍTICA DE CALIDAD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0AE87" w14:textId="77777777" w:rsidR="00F9257B" w:rsidRDefault="00F9257B" w:rsidP="00F9257B">
      <w:r>
        <w:separator/>
      </w:r>
    </w:p>
  </w:footnote>
  <w:footnote w:type="continuationSeparator" w:id="0">
    <w:p w14:paraId="77598C8E" w14:textId="77777777" w:rsidR="00F9257B" w:rsidRDefault="00F9257B" w:rsidP="00F92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65" w:type="dxa"/>
      <w:jc w:val="center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1981"/>
      <w:gridCol w:w="4820"/>
      <w:gridCol w:w="1843"/>
      <w:gridCol w:w="1321"/>
    </w:tblGrid>
    <w:tr w:rsidR="00F9257B" w14:paraId="0B199242" w14:textId="77777777" w:rsidTr="00CF0C4F">
      <w:trPr>
        <w:cantSplit/>
        <w:trHeight w:val="32"/>
        <w:jc w:val="center"/>
      </w:trPr>
      <w:tc>
        <w:tcPr>
          <w:tcW w:w="1981" w:type="dxa"/>
          <w:vMerge w:val="restart"/>
        </w:tcPr>
        <w:p w14:paraId="58BB91C0" w14:textId="2CD46437" w:rsidR="00F9257B" w:rsidRDefault="00F9257B" w:rsidP="00F9257B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Helv 10pt" w:hAnsi="Helv 10pt"/>
              <w:caps/>
              <w:spacing w:val="-2"/>
              <w:sz w:val="18"/>
            </w:rPr>
          </w:pPr>
          <w:r>
            <w:rPr>
              <w:rFonts w:ascii="Helv 10pt" w:hAnsi="Helv 10pt"/>
              <w:caps/>
              <w:spacing w:val="-2"/>
              <w:sz w:val="18"/>
            </w:rPr>
            <w:t xml:space="preserve"> </w:t>
          </w:r>
          <w:r w:rsidRPr="00374975">
            <w:rPr>
              <w:rFonts w:ascii="Helv 10pt" w:hAnsi="Helv 10pt"/>
              <w:caps/>
              <w:noProof/>
              <w:spacing w:val="-2"/>
              <w:sz w:val="18"/>
            </w:rPr>
            <w:drawing>
              <wp:inline distT="0" distB="0" distL="0" distR="0" wp14:anchorId="722D8E5E" wp14:editId="07FBEA75">
                <wp:extent cx="838200" cy="638175"/>
                <wp:effectExtent l="0" t="0" r="0" b="9525"/>
                <wp:docPr id="67547278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0" w:type="dxa"/>
          <w:vMerge w:val="restart"/>
          <w:vAlign w:val="center"/>
        </w:tcPr>
        <w:p w14:paraId="2ED35847" w14:textId="77777777" w:rsidR="00F9257B" w:rsidRDefault="00F9257B" w:rsidP="00F9257B">
          <w:pPr>
            <w:tabs>
              <w:tab w:val="left" w:pos="-720"/>
            </w:tabs>
            <w:suppressAutoHyphens/>
            <w:jc w:val="center"/>
            <w:rPr>
              <w:rFonts w:ascii="Arial" w:hAnsi="Arial" w:cs="Arial"/>
              <w:b/>
              <w:bCs/>
              <w:caps/>
              <w:spacing w:val="-2"/>
              <w:sz w:val="16"/>
            </w:rPr>
          </w:pPr>
          <w:r>
            <w:rPr>
              <w:rFonts w:ascii="Arial" w:hAnsi="Arial" w:cs="Arial"/>
              <w:b/>
              <w:bCs/>
              <w:caps/>
              <w:sz w:val="16"/>
            </w:rPr>
            <w:t>CORPORACIÓN</w:t>
          </w:r>
        </w:p>
        <w:p w14:paraId="7CEE7A59" w14:textId="77777777" w:rsidR="00F9257B" w:rsidRDefault="00F9257B" w:rsidP="00F9257B">
          <w:pPr>
            <w:tabs>
              <w:tab w:val="left" w:pos="-720"/>
            </w:tabs>
            <w:suppressAutoHyphens/>
            <w:jc w:val="center"/>
            <w:rPr>
              <w:caps/>
            </w:rPr>
          </w:pPr>
          <w:r>
            <w:rPr>
              <w:rFonts w:ascii="Arial" w:hAnsi="Arial"/>
              <w:b/>
              <w:caps/>
              <w:spacing w:val="-2"/>
              <w:sz w:val="18"/>
            </w:rPr>
            <w:t>CENTRO DE DESARROLLO TECNOLÓGICO DEL GAS</w:t>
          </w:r>
        </w:p>
      </w:tc>
      <w:tc>
        <w:tcPr>
          <w:tcW w:w="3164" w:type="dxa"/>
          <w:gridSpan w:val="2"/>
          <w:vAlign w:val="center"/>
        </w:tcPr>
        <w:p w14:paraId="63D8B160" w14:textId="3DD307A1" w:rsidR="00F9257B" w:rsidRPr="00DD7124" w:rsidRDefault="00F9257B" w:rsidP="00F9257B">
          <w:pPr>
            <w:tabs>
              <w:tab w:val="left" w:pos="-720"/>
            </w:tabs>
            <w:suppressAutoHyphens/>
            <w:spacing w:before="20" w:after="20"/>
            <w:jc w:val="center"/>
            <w:rPr>
              <w:rFonts w:ascii="Arial" w:hAnsi="Arial" w:cs="Arial"/>
              <w:b/>
              <w:caps/>
              <w:spacing w:val="-3"/>
              <w:sz w:val="18"/>
            </w:rPr>
          </w:pPr>
          <w:r w:rsidRPr="00DD7124">
            <w:rPr>
              <w:rFonts w:ascii="Arial" w:hAnsi="Arial" w:cs="Arial"/>
              <w:b/>
              <w:sz w:val="18"/>
              <w:szCs w:val="18"/>
            </w:rPr>
            <w:t xml:space="preserve">SISTEMA DE GESTIÓN DE LA </w:t>
          </w:r>
          <w:r>
            <w:rPr>
              <w:rFonts w:ascii="Arial" w:hAnsi="Arial" w:cs="Arial"/>
              <w:b/>
              <w:sz w:val="18"/>
              <w:szCs w:val="18"/>
            </w:rPr>
            <w:t>CALIDAD</w:t>
          </w:r>
        </w:p>
      </w:tc>
    </w:tr>
    <w:tr w:rsidR="00F9257B" w14:paraId="22550CA6" w14:textId="77777777" w:rsidTr="00CF0C4F">
      <w:trPr>
        <w:cantSplit/>
        <w:trHeight w:val="232"/>
        <w:jc w:val="center"/>
      </w:trPr>
      <w:tc>
        <w:tcPr>
          <w:tcW w:w="1981" w:type="dxa"/>
          <w:vMerge/>
        </w:tcPr>
        <w:p w14:paraId="6F0CB468" w14:textId="77777777" w:rsidR="00F9257B" w:rsidRDefault="00F9257B" w:rsidP="00F9257B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820" w:type="dxa"/>
          <w:vMerge/>
          <w:vAlign w:val="center"/>
        </w:tcPr>
        <w:p w14:paraId="5571F018" w14:textId="77777777" w:rsidR="00F9257B" w:rsidRDefault="00F9257B" w:rsidP="00F9257B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843" w:type="dxa"/>
          <w:vAlign w:val="center"/>
        </w:tcPr>
        <w:p w14:paraId="0F149B5E" w14:textId="7C42A1BB" w:rsidR="00F9257B" w:rsidRDefault="00F9257B" w:rsidP="00F9257B">
          <w:pPr>
            <w:tabs>
              <w:tab w:val="left" w:pos="-72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ANEXO XX</w:t>
          </w:r>
        </w:p>
      </w:tc>
      <w:tc>
        <w:tcPr>
          <w:tcW w:w="1321" w:type="dxa"/>
          <w:vAlign w:val="center"/>
        </w:tcPr>
        <w:p w14:paraId="2499260A" w14:textId="77777777" w:rsidR="00F9257B" w:rsidRDefault="00F9257B" w:rsidP="00F9257B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</w:p>
      </w:tc>
    </w:tr>
    <w:tr w:rsidR="00F9257B" w14:paraId="7D6ACB84" w14:textId="77777777" w:rsidTr="00CF0C4F">
      <w:trPr>
        <w:cantSplit/>
        <w:trHeight w:val="303"/>
        <w:jc w:val="center"/>
      </w:trPr>
      <w:tc>
        <w:tcPr>
          <w:tcW w:w="1981" w:type="dxa"/>
          <w:vMerge/>
        </w:tcPr>
        <w:p w14:paraId="33D30CEE" w14:textId="77777777" w:rsidR="00F9257B" w:rsidRDefault="00F9257B" w:rsidP="00F9257B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820" w:type="dxa"/>
          <w:vMerge/>
        </w:tcPr>
        <w:p w14:paraId="42A3CB05" w14:textId="77777777" w:rsidR="00F9257B" w:rsidRDefault="00F9257B" w:rsidP="00F9257B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843" w:type="dxa"/>
          <w:vAlign w:val="center"/>
        </w:tcPr>
        <w:p w14:paraId="20B06060" w14:textId="6E97460E" w:rsidR="00F9257B" w:rsidRPr="00001991" w:rsidRDefault="00F9257B" w:rsidP="00F9257B">
          <w:pPr>
            <w:tabs>
              <w:tab w:val="center" w:pos="539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 w:rsidRPr="00001991">
            <w:rPr>
              <w:rFonts w:ascii="Arial" w:hAnsi="Arial"/>
              <w:spacing w:val="-2"/>
              <w:sz w:val="14"/>
            </w:rPr>
            <w:t>REVISION: 0</w:t>
          </w:r>
          <w:r>
            <w:rPr>
              <w:rFonts w:ascii="Arial" w:hAnsi="Arial"/>
              <w:spacing w:val="-2"/>
              <w:sz w:val="14"/>
            </w:rPr>
            <w:t>0</w:t>
          </w:r>
        </w:p>
      </w:tc>
      <w:tc>
        <w:tcPr>
          <w:tcW w:w="1321" w:type="dxa"/>
          <w:vAlign w:val="center"/>
        </w:tcPr>
        <w:p w14:paraId="296E0962" w14:textId="77777777" w:rsidR="00F9257B" w:rsidRDefault="00F9257B" w:rsidP="00F9257B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 xml:space="preserve">HOJA  </w:t>
          </w:r>
          <w:r>
            <w:rPr>
              <w:rStyle w:val="Nmerodepgina"/>
              <w:rFonts w:ascii="Arial" w:hAnsi="Arial" w:cs="Arial"/>
              <w:sz w:val="14"/>
            </w:rPr>
            <w:fldChar w:fldCharType="begin"/>
          </w:r>
          <w:r>
            <w:rPr>
              <w:rStyle w:val="Nmerodepgina"/>
              <w:rFonts w:ascii="Arial" w:hAnsi="Arial" w:cs="Arial"/>
              <w:sz w:val="14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sz w:val="14"/>
            </w:rPr>
            <w:fldChar w:fldCharType="separate"/>
          </w:r>
          <w:r>
            <w:rPr>
              <w:rStyle w:val="Nmerodepgina"/>
              <w:rFonts w:ascii="Arial" w:hAnsi="Arial" w:cs="Arial"/>
              <w:noProof/>
              <w:sz w:val="14"/>
            </w:rPr>
            <w:t>2</w:t>
          </w:r>
          <w:r>
            <w:rPr>
              <w:rStyle w:val="Nmerodepgina"/>
              <w:rFonts w:ascii="Arial" w:hAnsi="Arial" w:cs="Arial"/>
              <w:sz w:val="14"/>
            </w:rPr>
            <w:fldChar w:fldCharType="end"/>
          </w:r>
          <w:r>
            <w:rPr>
              <w:rFonts w:ascii="Arial" w:hAnsi="Arial" w:cs="Arial"/>
              <w:spacing w:val="-2"/>
              <w:sz w:val="14"/>
            </w:rPr>
            <w:t>/</w:t>
          </w:r>
          <w:r w:rsidRPr="00F44957">
            <w:rPr>
              <w:rStyle w:val="Nmerodepgina"/>
              <w:rFonts w:ascii="Arial" w:hAnsi="Arial" w:cs="Arial"/>
              <w:sz w:val="14"/>
              <w:szCs w:val="14"/>
            </w:rPr>
            <w:fldChar w:fldCharType="begin"/>
          </w:r>
          <w:r w:rsidRPr="00F44957">
            <w:rPr>
              <w:rStyle w:val="Nmerodepgina"/>
              <w:rFonts w:ascii="Arial" w:hAnsi="Arial" w:cs="Arial"/>
              <w:sz w:val="14"/>
              <w:szCs w:val="14"/>
            </w:rPr>
            <w:instrText xml:space="preserve"> NUMPAGES </w:instrText>
          </w:r>
          <w:r w:rsidRPr="00F44957">
            <w:rPr>
              <w:rStyle w:val="Nmerodepgina"/>
              <w:rFonts w:ascii="Arial" w:hAnsi="Arial" w:cs="Arial"/>
              <w:sz w:val="14"/>
              <w:szCs w:val="14"/>
            </w:rPr>
            <w:fldChar w:fldCharType="separate"/>
          </w:r>
          <w:r>
            <w:rPr>
              <w:rStyle w:val="Nmerodepgina"/>
              <w:rFonts w:ascii="Arial" w:hAnsi="Arial" w:cs="Arial"/>
              <w:noProof/>
              <w:sz w:val="14"/>
              <w:szCs w:val="14"/>
            </w:rPr>
            <w:t>2</w:t>
          </w:r>
          <w:r w:rsidRPr="00F44957">
            <w:rPr>
              <w:rStyle w:val="Nmerodepgina"/>
              <w:rFonts w:ascii="Arial" w:hAnsi="Arial" w:cs="Arial"/>
              <w:sz w:val="14"/>
              <w:szCs w:val="14"/>
            </w:rPr>
            <w:fldChar w:fldCharType="end"/>
          </w:r>
        </w:p>
      </w:tc>
    </w:tr>
  </w:tbl>
  <w:p w14:paraId="7B221A9D" w14:textId="77777777" w:rsidR="00F9257B" w:rsidRDefault="00F9257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11A4B"/>
    <w:multiLevelType w:val="hybridMultilevel"/>
    <w:tmpl w:val="81A4EB0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D50445"/>
    <w:multiLevelType w:val="hybridMultilevel"/>
    <w:tmpl w:val="4DA2C6C4"/>
    <w:lvl w:ilvl="0" w:tplc="4B544F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447499">
    <w:abstractNumId w:val="0"/>
  </w:num>
  <w:num w:numId="2" w16cid:durableId="101389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57B"/>
    <w:rsid w:val="00037187"/>
    <w:rsid w:val="00067237"/>
    <w:rsid w:val="003B4381"/>
    <w:rsid w:val="004107F5"/>
    <w:rsid w:val="00680E99"/>
    <w:rsid w:val="00700783"/>
    <w:rsid w:val="00740ED6"/>
    <w:rsid w:val="00750978"/>
    <w:rsid w:val="00922880"/>
    <w:rsid w:val="00991ACA"/>
    <w:rsid w:val="00B04528"/>
    <w:rsid w:val="00B435E1"/>
    <w:rsid w:val="00C46CAC"/>
    <w:rsid w:val="00D13A6E"/>
    <w:rsid w:val="00E64DEB"/>
    <w:rsid w:val="00F9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20A65"/>
  <w15:chartTrackingRefBased/>
  <w15:docId w15:val="{458B8A30-6346-4772-BF36-86FC810B3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57B"/>
    <w:pPr>
      <w:spacing w:after="0" w:line="240" w:lineRule="auto"/>
    </w:pPr>
    <w:rPr>
      <w:rFonts w:ascii="Arial Narrow" w:eastAsia="Times New Roman" w:hAnsi="Arial Narrow" w:cs="Times New Roman"/>
      <w:kern w:val="0"/>
      <w:sz w:val="24"/>
      <w:szCs w:val="2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F9257B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3">
    <w:name w:val="heading 3"/>
    <w:basedOn w:val="Normal"/>
    <w:next w:val="Normal"/>
    <w:link w:val="Ttulo3Car"/>
    <w:unhideWhenUsed/>
    <w:qFormat/>
    <w:rsid w:val="00F9257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257B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F9257B"/>
  </w:style>
  <w:style w:type="paragraph" w:styleId="Piedepgina">
    <w:name w:val="footer"/>
    <w:basedOn w:val="Normal"/>
    <w:link w:val="PiedepginaCar"/>
    <w:unhideWhenUsed/>
    <w:rsid w:val="00F9257B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9257B"/>
  </w:style>
  <w:style w:type="character" w:styleId="Nmerodepgina">
    <w:name w:val="page number"/>
    <w:basedOn w:val="Fuentedeprrafopredeter"/>
    <w:rsid w:val="00F9257B"/>
  </w:style>
  <w:style w:type="paragraph" w:styleId="Textoindependiente">
    <w:name w:val="Body Text"/>
    <w:basedOn w:val="Normal"/>
    <w:link w:val="TextoindependienteCar"/>
    <w:rsid w:val="00F9257B"/>
    <w:pPr>
      <w:widowControl w:val="0"/>
      <w:jc w:val="both"/>
    </w:pPr>
    <w:rPr>
      <w:rFonts w:ascii="Lucida Console" w:hAnsi="Lucida Console"/>
      <w:b/>
    </w:rPr>
  </w:style>
  <w:style w:type="character" w:customStyle="1" w:styleId="TextoindependienteCar">
    <w:name w:val="Texto independiente Car"/>
    <w:basedOn w:val="Fuentedeprrafopredeter"/>
    <w:link w:val="Textoindependiente"/>
    <w:rsid w:val="00F9257B"/>
    <w:rPr>
      <w:rFonts w:ascii="Lucida Console" w:eastAsia="Times New Roman" w:hAnsi="Lucida Console" w:cs="Times New Roman"/>
      <w:b/>
      <w:kern w:val="0"/>
      <w:sz w:val="24"/>
      <w:szCs w:val="20"/>
      <w:lang w:val="es-ES" w:eastAsia="es-ES"/>
      <w14:ligatures w14:val="none"/>
    </w:rPr>
  </w:style>
  <w:style w:type="character" w:customStyle="1" w:styleId="Ttulo1Car">
    <w:name w:val="Título 1 Car"/>
    <w:basedOn w:val="Fuentedeprrafopredeter"/>
    <w:link w:val="Ttulo1"/>
    <w:rsid w:val="00F9257B"/>
    <w:rPr>
      <w:rFonts w:ascii="Arial" w:eastAsia="Times New Roman" w:hAnsi="Arial" w:cs="Times New Roman"/>
      <w:b/>
      <w:kern w:val="28"/>
      <w:sz w:val="28"/>
      <w:szCs w:val="20"/>
      <w:lang w:val="es-ES" w:eastAsia="es-ES"/>
      <w14:ligatures w14:val="none"/>
    </w:rPr>
  </w:style>
  <w:style w:type="character" w:customStyle="1" w:styleId="Ttulo3Car">
    <w:name w:val="Título 3 Car"/>
    <w:basedOn w:val="Fuentedeprrafopredeter"/>
    <w:link w:val="Ttulo3"/>
    <w:rsid w:val="00F9257B"/>
    <w:rPr>
      <w:rFonts w:ascii="Calibri Light" w:eastAsia="Times New Roman" w:hAnsi="Calibri Light" w:cs="Times New Roman"/>
      <w:b/>
      <w:bCs/>
      <w:kern w:val="0"/>
      <w:sz w:val="26"/>
      <w:szCs w:val="26"/>
      <w:lang w:val="es-ES" w:eastAsia="es-ES"/>
      <w14:ligatures w14:val="none"/>
    </w:rPr>
  </w:style>
  <w:style w:type="paragraph" w:styleId="Textosinformato">
    <w:name w:val="Plain Text"/>
    <w:basedOn w:val="Normal"/>
    <w:link w:val="TextosinformatoCar"/>
    <w:rsid w:val="00F9257B"/>
    <w:rPr>
      <w:rFonts w:ascii="Courier New" w:hAnsi="Courier New"/>
    </w:rPr>
  </w:style>
  <w:style w:type="character" w:customStyle="1" w:styleId="TextosinformatoCar">
    <w:name w:val="Texto sin formato Car"/>
    <w:basedOn w:val="Fuentedeprrafopredeter"/>
    <w:link w:val="Textosinformato"/>
    <w:rsid w:val="00F9257B"/>
    <w:rPr>
      <w:rFonts w:ascii="Courier New" w:eastAsia="Times New Roman" w:hAnsi="Courier New" w:cs="Times New Roman"/>
      <w:kern w:val="0"/>
      <w:sz w:val="24"/>
      <w:szCs w:val="20"/>
      <w:lang w:val="es-ES" w:eastAsia="es-ES"/>
      <w14:ligatures w14:val="none"/>
    </w:rPr>
  </w:style>
  <w:style w:type="paragraph" w:styleId="Prrafodelista">
    <w:name w:val="List Paragraph"/>
    <w:basedOn w:val="Normal"/>
    <w:uiPriority w:val="34"/>
    <w:qFormat/>
    <w:rsid w:val="00F92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5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281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EQ-236</dc:creator>
  <cp:keywords/>
  <dc:description/>
  <cp:lastModifiedBy>EQ-236</cp:lastModifiedBy>
  <cp:revision>4</cp:revision>
  <dcterms:created xsi:type="dcterms:W3CDTF">2024-12-13T16:24:00Z</dcterms:created>
  <dcterms:modified xsi:type="dcterms:W3CDTF">2025-01-24T15:22:00Z</dcterms:modified>
</cp:coreProperties>
</file>